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B5AA" w14:textId="5C10A378" w:rsidR="00194B23" w:rsidRDefault="00C56AA6" w:rsidP="00D57C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СОЗНАТЕЛЬ</w:t>
      </w:r>
      <w:r w:rsidR="002D32CE">
        <w:rPr>
          <w:rFonts w:ascii="Times New Roman" w:hAnsi="Times New Roman" w:cs="Times New Roman"/>
          <w:sz w:val="24"/>
          <w:szCs w:val="24"/>
        </w:rPr>
        <w:t>НОЕ ЧТЕНИЕ</w:t>
      </w:r>
    </w:p>
    <w:p w14:paraId="2AE17F9E" w14:textId="77777777" w:rsidR="0030654F" w:rsidRDefault="002D32CE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E73F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поделюсь с вами своими наработками по формированию навыка созна</w:t>
      </w:r>
      <w:r w:rsidR="00C56AA6">
        <w:rPr>
          <w:rFonts w:ascii="Times New Roman" w:hAnsi="Times New Roman" w:cs="Times New Roman"/>
          <w:sz w:val="24"/>
          <w:szCs w:val="24"/>
        </w:rPr>
        <w:t>тель</w:t>
      </w:r>
      <w:r>
        <w:rPr>
          <w:rFonts w:ascii="Times New Roman" w:hAnsi="Times New Roman" w:cs="Times New Roman"/>
          <w:sz w:val="24"/>
          <w:szCs w:val="24"/>
        </w:rPr>
        <w:t xml:space="preserve">ного чтения. </w:t>
      </w:r>
    </w:p>
    <w:p w14:paraId="7EFA4D6C" w14:textId="0CCEE159" w:rsidR="0030654F" w:rsidRPr="0030654F" w:rsidRDefault="0030654F" w:rsidP="006D7C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0654F">
        <w:rPr>
          <w:rFonts w:ascii="Times New Roman" w:hAnsi="Times New Roman" w:cs="Times New Roman"/>
          <w:sz w:val="24"/>
          <w:szCs w:val="24"/>
        </w:rPr>
        <w:t xml:space="preserve">Моя методическая разработка представляет собой серию уроков чтения в 1, 2, 3, 4-ом </w:t>
      </w:r>
      <w:r w:rsidR="006D7CC4">
        <w:rPr>
          <w:rFonts w:ascii="Times New Roman" w:hAnsi="Times New Roman" w:cs="Times New Roman"/>
          <w:sz w:val="24"/>
          <w:szCs w:val="24"/>
        </w:rPr>
        <w:t>классах.</w:t>
      </w:r>
      <w:r w:rsidR="00B1511B">
        <w:rPr>
          <w:rFonts w:ascii="Times New Roman" w:hAnsi="Times New Roman" w:cs="Times New Roman"/>
          <w:sz w:val="24"/>
          <w:szCs w:val="24"/>
        </w:rPr>
        <w:br/>
        <w:t>1 класс «</w:t>
      </w:r>
      <w:r w:rsidR="00B1511B" w:rsidRPr="00B1511B">
        <w:rPr>
          <w:rFonts w:ascii="Times New Roman" w:hAnsi="Times New Roman" w:cs="Times New Roman"/>
          <w:sz w:val="24"/>
          <w:szCs w:val="24"/>
        </w:rPr>
        <w:t xml:space="preserve">Знакомство со строчной и заглавной буквами Ч </w:t>
      </w:r>
      <w:proofErr w:type="spellStart"/>
      <w:r w:rsidR="00B1511B" w:rsidRPr="00B1511B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="00B1511B" w:rsidRPr="00B1511B">
        <w:rPr>
          <w:rFonts w:ascii="Times New Roman" w:hAnsi="Times New Roman" w:cs="Times New Roman"/>
          <w:sz w:val="24"/>
          <w:szCs w:val="24"/>
        </w:rPr>
        <w:t xml:space="preserve">. Звук [ч’]. Сочетания </w:t>
      </w:r>
      <w:proofErr w:type="spellStart"/>
      <w:r w:rsidR="00B1511B" w:rsidRPr="00B1511B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="00B1511B" w:rsidRPr="00B1511B">
        <w:rPr>
          <w:rFonts w:ascii="Times New Roman" w:hAnsi="Times New Roman" w:cs="Times New Roman"/>
          <w:sz w:val="24"/>
          <w:szCs w:val="24"/>
        </w:rPr>
        <w:t>-чу</w:t>
      </w:r>
      <w:r w:rsidR="00B1511B">
        <w:rPr>
          <w:rFonts w:ascii="Times New Roman" w:hAnsi="Times New Roman" w:cs="Times New Roman"/>
          <w:sz w:val="24"/>
          <w:szCs w:val="24"/>
        </w:rPr>
        <w:t>»;</w:t>
      </w:r>
      <w:r w:rsidR="00B1511B">
        <w:rPr>
          <w:rFonts w:ascii="Times New Roman" w:hAnsi="Times New Roman" w:cs="Times New Roman"/>
          <w:sz w:val="24"/>
          <w:szCs w:val="24"/>
        </w:rPr>
        <w:br/>
        <w:t>2 класс «</w:t>
      </w:r>
      <w:r w:rsidR="00B1511B" w:rsidRPr="00B1511B">
        <w:rPr>
          <w:rFonts w:ascii="Times New Roman" w:hAnsi="Times New Roman" w:cs="Times New Roman"/>
          <w:sz w:val="24"/>
          <w:szCs w:val="24"/>
        </w:rPr>
        <w:t xml:space="preserve">Соотнесение заголовка и главной мысли рассказа </w:t>
      </w:r>
      <w:proofErr w:type="spellStart"/>
      <w:r w:rsidR="00B1511B" w:rsidRPr="00B1511B">
        <w:rPr>
          <w:rFonts w:ascii="Times New Roman" w:hAnsi="Times New Roman" w:cs="Times New Roman"/>
          <w:sz w:val="24"/>
          <w:szCs w:val="24"/>
        </w:rPr>
        <w:t>Е.И.Чарушина</w:t>
      </w:r>
      <w:proofErr w:type="spellEnd"/>
      <w:r w:rsidR="00B1511B" w:rsidRPr="00B1511B">
        <w:rPr>
          <w:rFonts w:ascii="Times New Roman" w:hAnsi="Times New Roman" w:cs="Times New Roman"/>
          <w:sz w:val="24"/>
          <w:szCs w:val="24"/>
        </w:rPr>
        <w:t xml:space="preserve"> «Страшный рассказ»</w:t>
      </w:r>
      <w:r w:rsidR="00B1511B">
        <w:rPr>
          <w:rFonts w:ascii="Times New Roman" w:hAnsi="Times New Roman" w:cs="Times New Roman"/>
          <w:sz w:val="24"/>
          <w:szCs w:val="24"/>
        </w:rPr>
        <w:t>;</w:t>
      </w:r>
      <w:r w:rsidR="00B1511B">
        <w:rPr>
          <w:rFonts w:ascii="Times New Roman" w:hAnsi="Times New Roman" w:cs="Times New Roman"/>
          <w:sz w:val="24"/>
          <w:szCs w:val="24"/>
        </w:rPr>
        <w:br/>
        <w:t xml:space="preserve">3 класс </w:t>
      </w:r>
      <w:r w:rsidR="00F63838">
        <w:rPr>
          <w:rFonts w:ascii="Times New Roman" w:hAnsi="Times New Roman" w:cs="Times New Roman"/>
          <w:sz w:val="24"/>
          <w:szCs w:val="24"/>
        </w:rPr>
        <w:t>«</w:t>
      </w:r>
      <w:r w:rsidR="009A6EEB" w:rsidRPr="009A6EEB">
        <w:rPr>
          <w:rFonts w:ascii="Times New Roman" w:hAnsi="Times New Roman" w:cs="Times New Roman"/>
          <w:sz w:val="24"/>
          <w:szCs w:val="24"/>
        </w:rPr>
        <w:t>Анализ сюжета были «Прыжок» Л.Н. Толстого: главные герои, отдельные эпизоды, составление</w:t>
      </w:r>
      <w:r w:rsidR="006D7CC4">
        <w:rPr>
          <w:rFonts w:ascii="Times New Roman" w:hAnsi="Times New Roman" w:cs="Times New Roman"/>
          <w:sz w:val="24"/>
          <w:szCs w:val="24"/>
        </w:rPr>
        <w:t xml:space="preserve"> </w:t>
      </w:r>
      <w:r w:rsidR="009A6EEB" w:rsidRPr="009A6EEB">
        <w:rPr>
          <w:rFonts w:ascii="Times New Roman" w:hAnsi="Times New Roman" w:cs="Times New Roman"/>
          <w:sz w:val="24"/>
          <w:szCs w:val="24"/>
        </w:rPr>
        <w:t>плана</w:t>
      </w:r>
      <w:r w:rsidR="007E6D97" w:rsidRPr="007E6D97">
        <w:rPr>
          <w:rFonts w:ascii="Times New Roman" w:hAnsi="Times New Roman" w:cs="Times New Roman"/>
          <w:sz w:val="24"/>
          <w:szCs w:val="24"/>
        </w:rPr>
        <w:t>»</w:t>
      </w:r>
      <w:r w:rsidR="009A6EEB">
        <w:rPr>
          <w:rFonts w:ascii="Times New Roman" w:hAnsi="Times New Roman" w:cs="Times New Roman"/>
          <w:sz w:val="24"/>
          <w:szCs w:val="24"/>
        </w:rPr>
        <w:t>;</w:t>
      </w:r>
      <w:r w:rsidR="007E6D97">
        <w:rPr>
          <w:rFonts w:ascii="Times New Roman" w:hAnsi="Times New Roman" w:cs="Times New Roman"/>
          <w:sz w:val="24"/>
          <w:szCs w:val="24"/>
        </w:rPr>
        <w:t xml:space="preserve"> </w:t>
      </w:r>
      <w:r w:rsidR="007E6D97">
        <w:rPr>
          <w:rFonts w:ascii="Times New Roman" w:hAnsi="Times New Roman" w:cs="Times New Roman"/>
          <w:sz w:val="24"/>
          <w:szCs w:val="24"/>
        </w:rPr>
        <w:br/>
      </w:r>
      <w:r w:rsidR="00F63838">
        <w:rPr>
          <w:rFonts w:ascii="Times New Roman" w:hAnsi="Times New Roman" w:cs="Times New Roman"/>
          <w:sz w:val="24"/>
          <w:szCs w:val="24"/>
        </w:rPr>
        <w:t xml:space="preserve">4 класс </w:t>
      </w:r>
      <w:r w:rsidR="0015513F">
        <w:rPr>
          <w:rFonts w:ascii="Times New Roman" w:hAnsi="Times New Roman" w:cs="Times New Roman"/>
          <w:sz w:val="24"/>
          <w:szCs w:val="24"/>
        </w:rPr>
        <w:t>«</w:t>
      </w:r>
      <w:r w:rsidR="0015513F" w:rsidRPr="0015513F">
        <w:rPr>
          <w:rFonts w:ascii="Times New Roman" w:hAnsi="Times New Roman" w:cs="Times New Roman"/>
          <w:sz w:val="24"/>
          <w:szCs w:val="24"/>
        </w:rPr>
        <w:t xml:space="preserve">Народные образы героев сказа </w:t>
      </w:r>
      <w:proofErr w:type="spellStart"/>
      <w:r w:rsidR="0015513F" w:rsidRPr="0015513F">
        <w:rPr>
          <w:rFonts w:ascii="Times New Roman" w:hAnsi="Times New Roman" w:cs="Times New Roman"/>
          <w:sz w:val="24"/>
          <w:szCs w:val="24"/>
        </w:rPr>
        <w:t>П.П.Бажова</w:t>
      </w:r>
      <w:proofErr w:type="spellEnd"/>
      <w:r w:rsidR="0015513F" w:rsidRPr="0015513F">
        <w:rPr>
          <w:rFonts w:ascii="Times New Roman" w:hAnsi="Times New Roman" w:cs="Times New Roman"/>
          <w:sz w:val="24"/>
          <w:szCs w:val="24"/>
        </w:rPr>
        <w:t xml:space="preserve"> «Серебряное копытце»</w:t>
      </w:r>
    </w:p>
    <w:p w14:paraId="5594E4DC" w14:textId="637920F1" w:rsidR="0030654F" w:rsidRDefault="0030654F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 w:rsidRPr="0030654F">
        <w:rPr>
          <w:rFonts w:ascii="Times New Roman" w:hAnsi="Times New Roman" w:cs="Times New Roman"/>
          <w:sz w:val="24"/>
          <w:szCs w:val="24"/>
        </w:rPr>
        <w:t xml:space="preserve">            Цель: раскрытие опыта проведения уроков по формированию навыка сознательного чтения.</w:t>
      </w:r>
    </w:p>
    <w:p w14:paraId="7223F379" w14:textId="53708934" w:rsidR="002D32CE" w:rsidRDefault="0030654F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Актуальность: п</w:t>
      </w:r>
      <w:r w:rsidR="00C56AA6">
        <w:rPr>
          <w:rFonts w:ascii="Times New Roman" w:hAnsi="Times New Roman" w:cs="Times New Roman"/>
          <w:sz w:val="24"/>
          <w:szCs w:val="24"/>
        </w:rPr>
        <w:t>очему именно этому навыку уделяется особенное значение?</w:t>
      </w:r>
    </w:p>
    <w:p w14:paraId="2CED6076" w14:textId="64314AE7" w:rsidR="00C56AA6" w:rsidRPr="007A605B" w:rsidRDefault="00C56AA6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Сегодня формирование функционально грамотной личности стоит в центре российского образования.</w:t>
      </w:r>
      <w:r w:rsidR="001D10F6">
        <w:rPr>
          <w:rFonts w:ascii="Times New Roman" w:hAnsi="Times New Roman" w:cs="Times New Roman"/>
          <w:sz w:val="24"/>
          <w:szCs w:val="24"/>
        </w:rPr>
        <w:t xml:space="preserve"> Читательскую грамотность можно считать ключом ко всем видам функциональной грамотности. </w:t>
      </w:r>
      <w:r w:rsidR="00564D5E">
        <w:rPr>
          <w:rFonts w:ascii="Times New Roman" w:hAnsi="Times New Roman" w:cs="Times New Roman"/>
          <w:sz w:val="24"/>
          <w:szCs w:val="24"/>
        </w:rPr>
        <w:t>Вспомним, что ч</w:t>
      </w:r>
      <w:r w:rsidR="001D10F6">
        <w:rPr>
          <w:rFonts w:ascii="Times New Roman" w:hAnsi="Times New Roman" w:cs="Times New Roman"/>
          <w:sz w:val="24"/>
          <w:szCs w:val="24"/>
        </w:rPr>
        <w:t xml:space="preserve">итательская грамотность – это способность прежде всего </w:t>
      </w:r>
      <w:r w:rsidR="001D10F6">
        <w:rPr>
          <w:rFonts w:ascii="Times New Roman" w:hAnsi="Times New Roman" w:cs="Times New Roman"/>
          <w:b/>
          <w:bCs/>
          <w:sz w:val="24"/>
          <w:szCs w:val="24"/>
        </w:rPr>
        <w:t xml:space="preserve">понимать </w:t>
      </w:r>
      <w:r w:rsidR="001D10F6">
        <w:rPr>
          <w:rFonts w:ascii="Times New Roman" w:hAnsi="Times New Roman" w:cs="Times New Roman"/>
          <w:sz w:val="24"/>
          <w:szCs w:val="24"/>
        </w:rPr>
        <w:t>и использовать письменные тексты, размышлять о них и заниматься чтением для того, чтобы достигать свои цели, расширять свои знания и возможности, участвовать в социальной жизни.</w:t>
      </w:r>
      <w:r w:rsidR="00564D5E">
        <w:rPr>
          <w:rFonts w:ascii="Times New Roman" w:hAnsi="Times New Roman" w:cs="Times New Roman"/>
          <w:sz w:val="24"/>
          <w:szCs w:val="24"/>
        </w:rPr>
        <w:t xml:space="preserve"> То есть,</w:t>
      </w:r>
      <w:r w:rsidR="007A605B" w:rsidRPr="007A605B">
        <w:rPr>
          <w:rFonts w:ascii="Times New Roman" w:hAnsi="Times New Roman" w:cs="Times New Roman"/>
          <w:sz w:val="24"/>
          <w:szCs w:val="24"/>
        </w:rPr>
        <w:t xml:space="preserve"> </w:t>
      </w:r>
      <w:r w:rsidR="00564D5E">
        <w:rPr>
          <w:rFonts w:ascii="Times New Roman" w:hAnsi="Times New Roman" w:cs="Times New Roman"/>
          <w:sz w:val="24"/>
          <w:szCs w:val="24"/>
        </w:rPr>
        <w:t>о</w:t>
      </w:r>
      <w:r w:rsidR="007A605B">
        <w:rPr>
          <w:rFonts w:ascii="Times New Roman" w:hAnsi="Times New Roman" w:cs="Times New Roman"/>
          <w:sz w:val="24"/>
          <w:szCs w:val="24"/>
        </w:rPr>
        <w:t xml:space="preserve">дним из умений, которое входит в понятие читательская грамотность, является </w:t>
      </w:r>
      <w:r w:rsidR="007A605B" w:rsidRPr="00564D5E">
        <w:rPr>
          <w:rFonts w:ascii="Times New Roman" w:hAnsi="Times New Roman" w:cs="Times New Roman"/>
          <w:b/>
          <w:bCs/>
          <w:sz w:val="24"/>
          <w:szCs w:val="24"/>
        </w:rPr>
        <w:t>понимание</w:t>
      </w:r>
      <w:r w:rsidR="007A605B">
        <w:rPr>
          <w:rFonts w:ascii="Times New Roman" w:hAnsi="Times New Roman" w:cs="Times New Roman"/>
          <w:sz w:val="24"/>
          <w:szCs w:val="24"/>
        </w:rPr>
        <w:t xml:space="preserve"> смысла.</w:t>
      </w:r>
    </w:p>
    <w:p w14:paraId="6017FE44" w14:textId="5204E674" w:rsidR="002D32CE" w:rsidRPr="002D32CE" w:rsidRDefault="001D10F6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64D5E">
        <w:rPr>
          <w:rFonts w:ascii="Times New Roman" w:hAnsi="Times New Roman" w:cs="Times New Roman"/>
          <w:sz w:val="24"/>
          <w:szCs w:val="24"/>
        </w:rPr>
        <w:t>Рассмотрим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D5E">
        <w:rPr>
          <w:rFonts w:ascii="Times New Roman" w:hAnsi="Times New Roman" w:cs="Times New Roman"/>
          <w:sz w:val="24"/>
          <w:szCs w:val="24"/>
        </w:rPr>
        <w:t>с</w:t>
      </w:r>
      <w:r w:rsidR="002D32CE" w:rsidRPr="002D32CE">
        <w:rPr>
          <w:rFonts w:ascii="Times New Roman" w:hAnsi="Times New Roman" w:cs="Times New Roman"/>
          <w:sz w:val="24"/>
          <w:szCs w:val="24"/>
        </w:rPr>
        <w:t>мыслов</w:t>
      </w:r>
      <w:r w:rsidR="00564D5E">
        <w:rPr>
          <w:rFonts w:ascii="Times New Roman" w:hAnsi="Times New Roman" w:cs="Times New Roman"/>
          <w:sz w:val="24"/>
          <w:szCs w:val="24"/>
        </w:rPr>
        <w:t>ую</w:t>
      </w:r>
      <w:r w:rsidR="002D32CE" w:rsidRPr="002D32CE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564D5E">
        <w:rPr>
          <w:rFonts w:ascii="Times New Roman" w:hAnsi="Times New Roman" w:cs="Times New Roman"/>
          <w:sz w:val="24"/>
          <w:szCs w:val="24"/>
        </w:rPr>
        <w:t>у</w:t>
      </w:r>
      <w:r w:rsidR="002D32CE" w:rsidRPr="002D32CE">
        <w:rPr>
          <w:rFonts w:ascii="Times New Roman" w:hAnsi="Times New Roman" w:cs="Times New Roman"/>
          <w:sz w:val="24"/>
          <w:szCs w:val="24"/>
        </w:rPr>
        <w:t xml:space="preserve"> чтения </w:t>
      </w:r>
      <w:proofErr w:type="gramStart"/>
      <w:r w:rsidR="002D32CE" w:rsidRPr="002D32CE">
        <w:rPr>
          <w:rFonts w:ascii="Times New Roman" w:hAnsi="Times New Roman" w:cs="Times New Roman"/>
          <w:sz w:val="24"/>
          <w:szCs w:val="24"/>
        </w:rPr>
        <w:t>- это совокупное понимание</w:t>
      </w:r>
      <w:proofErr w:type="gramEnd"/>
      <w:r w:rsidR="002D32CE" w:rsidRPr="002D32CE">
        <w:rPr>
          <w:rFonts w:ascii="Times New Roman" w:hAnsi="Times New Roman" w:cs="Times New Roman"/>
          <w:sz w:val="24"/>
          <w:szCs w:val="24"/>
        </w:rPr>
        <w:t xml:space="preserve"> читающим:</w:t>
      </w:r>
    </w:p>
    <w:p w14:paraId="0C1336BF" w14:textId="77777777" w:rsidR="002D32CE" w:rsidRPr="002D32CE" w:rsidRDefault="002D32CE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 w:rsidRPr="002D32CE">
        <w:rPr>
          <w:rFonts w:ascii="Times New Roman" w:hAnsi="Times New Roman" w:cs="Times New Roman"/>
          <w:sz w:val="24"/>
          <w:szCs w:val="24"/>
        </w:rPr>
        <w:t xml:space="preserve">значений большей части </w:t>
      </w:r>
      <w:r w:rsidRPr="00564D5E">
        <w:rPr>
          <w:rFonts w:ascii="Times New Roman" w:hAnsi="Times New Roman" w:cs="Times New Roman"/>
          <w:b/>
          <w:bCs/>
          <w:sz w:val="24"/>
          <w:szCs w:val="24"/>
        </w:rPr>
        <w:t>слов</w:t>
      </w:r>
      <w:r w:rsidRPr="002D32CE">
        <w:rPr>
          <w:rFonts w:ascii="Times New Roman" w:hAnsi="Times New Roman" w:cs="Times New Roman"/>
          <w:sz w:val="24"/>
          <w:szCs w:val="24"/>
        </w:rPr>
        <w:t>, употреблённых в тексте как в прямом, так и в переносном смысле;</w:t>
      </w:r>
    </w:p>
    <w:p w14:paraId="0EA68797" w14:textId="77777777" w:rsidR="002D32CE" w:rsidRPr="002D32CE" w:rsidRDefault="002D32CE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 w:rsidRPr="002D32CE">
        <w:rPr>
          <w:rFonts w:ascii="Times New Roman" w:hAnsi="Times New Roman" w:cs="Times New Roman"/>
          <w:sz w:val="24"/>
          <w:szCs w:val="24"/>
        </w:rPr>
        <w:t xml:space="preserve">содержания каждого из </w:t>
      </w:r>
      <w:r w:rsidRPr="00564D5E">
        <w:rPr>
          <w:rFonts w:ascii="Times New Roman" w:hAnsi="Times New Roman" w:cs="Times New Roman"/>
          <w:b/>
          <w:bCs/>
          <w:sz w:val="24"/>
          <w:szCs w:val="24"/>
        </w:rPr>
        <w:t>предложений</w:t>
      </w:r>
      <w:r w:rsidRPr="002D32CE">
        <w:rPr>
          <w:rFonts w:ascii="Times New Roman" w:hAnsi="Times New Roman" w:cs="Times New Roman"/>
          <w:sz w:val="24"/>
          <w:szCs w:val="24"/>
        </w:rPr>
        <w:t>, входящих в состав текста, уяснение смысловой связи между предложениями;</w:t>
      </w:r>
    </w:p>
    <w:p w14:paraId="62B21BF4" w14:textId="77777777" w:rsidR="002D32CE" w:rsidRPr="002D32CE" w:rsidRDefault="002D32CE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 w:rsidRPr="002D32CE">
        <w:rPr>
          <w:rFonts w:ascii="Times New Roman" w:hAnsi="Times New Roman" w:cs="Times New Roman"/>
          <w:sz w:val="24"/>
          <w:szCs w:val="24"/>
        </w:rPr>
        <w:t xml:space="preserve">предметного плана содержания отдельных </w:t>
      </w:r>
      <w:r w:rsidRPr="00564D5E">
        <w:rPr>
          <w:rFonts w:ascii="Times New Roman" w:hAnsi="Times New Roman" w:cs="Times New Roman"/>
          <w:b/>
          <w:bCs/>
          <w:sz w:val="24"/>
          <w:szCs w:val="24"/>
        </w:rPr>
        <w:t>частей текста</w:t>
      </w:r>
      <w:r w:rsidRPr="002D32CE">
        <w:rPr>
          <w:rFonts w:ascii="Times New Roman" w:hAnsi="Times New Roman" w:cs="Times New Roman"/>
          <w:sz w:val="24"/>
          <w:szCs w:val="24"/>
        </w:rPr>
        <w:t xml:space="preserve"> (абзацев, эпизодов, глав) и смысла этих частей (т.е. не только о чем говорится, но и что этим сказано);</w:t>
      </w:r>
    </w:p>
    <w:p w14:paraId="5BB3ADFE" w14:textId="72DCD21F" w:rsidR="002D32CE" w:rsidRDefault="002D32CE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 w:rsidRPr="002D32CE">
        <w:rPr>
          <w:rFonts w:ascii="Times New Roman" w:hAnsi="Times New Roman" w:cs="Times New Roman"/>
          <w:sz w:val="24"/>
          <w:szCs w:val="24"/>
        </w:rPr>
        <w:t xml:space="preserve">основного смысла </w:t>
      </w:r>
      <w:r w:rsidRPr="00564D5E">
        <w:rPr>
          <w:rFonts w:ascii="Times New Roman" w:hAnsi="Times New Roman" w:cs="Times New Roman"/>
          <w:b/>
          <w:bCs/>
          <w:sz w:val="24"/>
          <w:szCs w:val="24"/>
        </w:rPr>
        <w:t>всего содержания текста</w:t>
      </w:r>
      <w:r w:rsidRPr="002D32CE">
        <w:rPr>
          <w:rFonts w:ascii="Times New Roman" w:hAnsi="Times New Roman" w:cs="Times New Roman"/>
          <w:sz w:val="24"/>
          <w:szCs w:val="24"/>
        </w:rPr>
        <w:t>, т. е. осознание этого содержания и своего отношения к прочитанному.</w:t>
      </w:r>
    </w:p>
    <w:p w14:paraId="47DCE299" w14:textId="678FC10D" w:rsidR="00DE73FE" w:rsidRDefault="00DE73FE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D7CC4">
        <w:rPr>
          <w:rFonts w:ascii="Times New Roman" w:hAnsi="Times New Roman" w:cs="Times New Roman"/>
          <w:sz w:val="24"/>
          <w:szCs w:val="24"/>
        </w:rPr>
        <w:t xml:space="preserve">Поэтому в каждом уроке </w:t>
      </w:r>
      <w:proofErr w:type="gramStart"/>
      <w:r w:rsidR="006D7CC4">
        <w:rPr>
          <w:rFonts w:ascii="Times New Roman" w:hAnsi="Times New Roman" w:cs="Times New Roman"/>
          <w:sz w:val="24"/>
          <w:szCs w:val="24"/>
        </w:rPr>
        <w:t xml:space="preserve">прослеживается </w:t>
      </w:r>
      <w:r>
        <w:rPr>
          <w:rFonts w:ascii="Times New Roman" w:hAnsi="Times New Roman" w:cs="Times New Roman"/>
          <w:sz w:val="24"/>
          <w:szCs w:val="24"/>
        </w:rPr>
        <w:t xml:space="preserve"> работа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 словом, работа с</w:t>
      </w:r>
      <w:r w:rsidR="006D7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предложение</w:t>
      </w:r>
      <w:r w:rsidR="00B1511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работа с текстом.</w:t>
      </w:r>
    </w:p>
    <w:p w14:paraId="29AD8431" w14:textId="206EB983" w:rsidR="006D7CC4" w:rsidRDefault="006D7CC4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Данная разработка </w:t>
      </w:r>
      <w:r w:rsidR="00D57C09">
        <w:rPr>
          <w:rFonts w:ascii="Times New Roman" w:hAnsi="Times New Roman" w:cs="Times New Roman"/>
          <w:sz w:val="24"/>
          <w:szCs w:val="24"/>
        </w:rPr>
        <w:t>поможет учителю начальных классов эффективно построить свою работу на уроках литературного чтения.</w:t>
      </w:r>
    </w:p>
    <w:p w14:paraId="1F346191" w14:textId="22941110" w:rsidR="009C10D1" w:rsidRPr="009C10D1" w:rsidRDefault="00F324DF" w:rsidP="006D7C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EE64430" w14:textId="77777777" w:rsidR="00F324DF" w:rsidRPr="00F324DF" w:rsidRDefault="00F324DF" w:rsidP="006D7CC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324DF" w:rsidRPr="00F32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455FB"/>
    <w:multiLevelType w:val="hybridMultilevel"/>
    <w:tmpl w:val="0F78E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7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CE"/>
    <w:rsid w:val="000A408A"/>
    <w:rsid w:val="000D5E38"/>
    <w:rsid w:val="0015513F"/>
    <w:rsid w:val="0016023C"/>
    <w:rsid w:val="00194B23"/>
    <w:rsid w:val="00196E94"/>
    <w:rsid w:val="001A1826"/>
    <w:rsid w:val="001D10F6"/>
    <w:rsid w:val="00204E06"/>
    <w:rsid w:val="00243661"/>
    <w:rsid w:val="002D32CE"/>
    <w:rsid w:val="0030654F"/>
    <w:rsid w:val="003F2366"/>
    <w:rsid w:val="00417B23"/>
    <w:rsid w:val="0049765A"/>
    <w:rsid w:val="004F2248"/>
    <w:rsid w:val="0056387B"/>
    <w:rsid w:val="00564D5E"/>
    <w:rsid w:val="00643176"/>
    <w:rsid w:val="0068230F"/>
    <w:rsid w:val="006D7C63"/>
    <w:rsid w:val="006D7CC4"/>
    <w:rsid w:val="007A605B"/>
    <w:rsid w:val="007C595B"/>
    <w:rsid w:val="007E6D97"/>
    <w:rsid w:val="00801BE6"/>
    <w:rsid w:val="009A6EEB"/>
    <w:rsid w:val="009C10D1"/>
    <w:rsid w:val="00A23CE4"/>
    <w:rsid w:val="00A45DFF"/>
    <w:rsid w:val="00B00465"/>
    <w:rsid w:val="00B1511B"/>
    <w:rsid w:val="00C56AA6"/>
    <w:rsid w:val="00CE652B"/>
    <w:rsid w:val="00D57C09"/>
    <w:rsid w:val="00DE73FE"/>
    <w:rsid w:val="00F324DF"/>
    <w:rsid w:val="00F6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A97C"/>
  <w15:chartTrackingRefBased/>
  <w15:docId w15:val="{EA7B3961-8517-469C-9034-F002A02B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3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32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32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3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3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3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3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32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3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32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32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32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D32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32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32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32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3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3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3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3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3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32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32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32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32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32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D32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14</cp:revision>
  <dcterms:created xsi:type="dcterms:W3CDTF">2025-02-14T12:19:00Z</dcterms:created>
  <dcterms:modified xsi:type="dcterms:W3CDTF">2025-07-10T11:24:00Z</dcterms:modified>
</cp:coreProperties>
</file>